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E5" w:rsidRPr="007E76E5" w:rsidRDefault="007E76E5" w:rsidP="007E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r w:rsidR="00F4138A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F4138A">
        <w:rPr>
          <w:rFonts w:ascii="Times New Roman" w:hAnsi="Times New Roman" w:cs="Times New Roman"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6" o:title=""/>
            </v:shape>
            <w10:wrap type="none"/>
            <w10:anchorlock/>
          </v:group>
        </w:pict>
      </w:r>
      <w:bookmarkEnd w:id="0"/>
    </w:p>
    <w:p w:rsidR="007E76E5" w:rsidRDefault="007E76E5" w:rsidP="007E76E5"/>
    <w:p w:rsidR="007A5086" w:rsidRPr="007E76E5" w:rsidRDefault="007A5086" w:rsidP="007E76E5">
      <w:pPr>
        <w:sectPr w:rsidR="007A5086" w:rsidRPr="007E76E5" w:rsidSect="00AC60D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17042F" w:rsidRPr="007A5086" w:rsidRDefault="0017042F" w:rsidP="007A5086">
      <w:pPr>
        <w:jc w:val="center"/>
        <w:rPr>
          <w:rFonts w:ascii="Times New Roman" w:hAnsi="Times New Roman"/>
          <w:b/>
          <w:sz w:val="28"/>
          <w:szCs w:val="28"/>
        </w:rPr>
      </w:pPr>
      <w:r w:rsidRPr="007A508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7042F" w:rsidRDefault="0017042F" w:rsidP="0017042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7042F" w:rsidRDefault="0017042F" w:rsidP="0017042F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режиме непосредственно образовательной деятельности воспитанников </w:t>
      </w:r>
      <w:r w:rsidR="007E76E5">
        <w:rPr>
          <w:rFonts w:ascii="Times New Roman" w:hAnsi="Times New Roman"/>
          <w:sz w:val="28"/>
          <w:szCs w:val="28"/>
        </w:rPr>
        <w:t>М</w:t>
      </w:r>
      <w:r w:rsidR="00930021">
        <w:rPr>
          <w:rFonts w:ascii="Times New Roman" w:hAnsi="Times New Roman"/>
          <w:sz w:val="28"/>
          <w:szCs w:val="28"/>
        </w:rPr>
        <w:t xml:space="preserve">униципального бюджетного </w:t>
      </w:r>
      <w:r>
        <w:rPr>
          <w:rFonts w:ascii="Times New Roman" w:hAnsi="Times New Roman"/>
          <w:sz w:val="28"/>
          <w:szCs w:val="28"/>
        </w:rPr>
        <w:t>дошкольн</w:t>
      </w:r>
      <w:r w:rsidR="00930021">
        <w:rPr>
          <w:rFonts w:ascii="Times New Roman" w:hAnsi="Times New Roman"/>
          <w:sz w:val="28"/>
          <w:szCs w:val="28"/>
        </w:rPr>
        <w:t>ого образовательного учреждения д/с «</w:t>
      </w:r>
      <w:proofErr w:type="spellStart"/>
      <w:r w:rsidR="00930021">
        <w:rPr>
          <w:rFonts w:ascii="Times New Roman" w:hAnsi="Times New Roman"/>
          <w:sz w:val="28"/>
          <w:szCs w:val="28"/>
        </w:rPr>
        <w:t>Зайчик</w:t>
      </w:r>
      <w:proofErr w:type="gramStart"/>
      <w:r w:rsidR="00930021">
        <w:rPr>
          <w:rFonts w:ascii="Times New Roman" w:hAnsi="Times New Roman"/>
          <w:sz w:val="28"/>
          <w:szCs w:val="28"/>
        </w:rPr>
        <w:t>»д</w:t>
      </w:r>
      <w:proofErr w:type="spellEnd"/>
      <w:proofErr w:type="gramEnd"/>
      <w:r w:rsidR="00930021">
        <w:rPr>
          <w:rFonts w:ascii="Times New Roman" w:hAnsi="Times New Roman"/>
          <w:sz w:val="28"/>
          <w:szCs w:val="28"/>
        </w:rPr>
        <w:t xml:space="preserve">. Воскресенское </w:t>
      </w:r>
      <w:r>
        <w:rPr>
          <w:rFonts w:ascii="Times New Roman" w:hAnsi="Times New Roman"/>
          <w:sz w:val="28"/>
          <w:szCs w:val="28"/>
        </w:rPr>
        <w:t>(далее – ДОУ) регламентирует в ДОУ организацию образовательной деятельности</w:t>
      </w:r>
      <w:r w:rsidR="00930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основным образовательным программам и дополнительным общеразвивающим программам</w:t>
      </w:r>
      <w:r w:rsidR="00930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образования.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29.12.2013 № 273-ФЗ «Об образовании в Российской Федерации», санитарно-эпидемиологическими 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 26.</w:t>
      </w:r>
    </w:p>
    <w:p w:rsidR="0017042F" w:rsidRDefault="0017042F" w:rsidP="0017042F">
      <w:pPr>
        <w:pStyle w:val="a3"/>
        <w:numPr>
          <w:ilvl w:val="1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Правила приняты с учетом мнения Совета родителей (Протокол от</w:t>
      </w:r>
      <w:r w:rsidR="00087CD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)</w:t>
      </w:r>
    </w:p>
    <w:p w:rsidR="0017042F" w:rsidRDefault="0017042F" w:rsidP="001704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17042F" w:rsidRDefault="0017042F" w:rsidP="0017042F">
      <w:pPr>
        <w:pStyle w:val="a4"/>
        <w:numPr>
          <w:ilvl w:val="0"/>
          <w:numId w:val="1"/>
        </w:num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ДОУ</w:t>
      </w:r>
    </w:p>
    <w:p w:rsidR="0017042F" w:rsidRDefault="0017042F" w:rsidP="0017042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7042F" w:rsidRDefault="0017042F" w:rsidP="0017042F">
      <w:pPr>
        <w:pStyle w:val="a4"/>
        <w:numPr>
          <w:ilvl w:val="1"/>
          <w:numId w:val="1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 – пятидневный.</w:t>
      </w:r>
    </w:p>
    <w:p w:rsidR="0017042F" w:rsidRDefault="0017042F" w:rsidP="0017042F">
      <w:pPr>
        <w:pStyle w:val="a4"/>
        <w:numPr>
          <w:ilvl w:val="1"/>
          <w:numId w:val="1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 – суббота, воскресенье, праздничные дни.</w:t>
      </w:r>
    </w:p>
    <w:p w:rsidR="0017042F" w:rsidRDefault="0017042F" w:rsidP="001704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17042F" w:rsidRDefault="0017042F" w:rsidP="0017042F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непосредственно образовательной деятельности воспитанников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 для воспитанников в рамках реализации образовательной программы и дополнительных общеразвивающих программ дошкольного образования, составляет: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Раннего возраста - 1 час 40 минут;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4 лет – 2 часа 30 минут;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до 5 лет – 3 часа 20 минут;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6 лет – 5 часов 50 минут;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 лет – 10 часов.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нагрузка закрепляется в календарном учебном графике, который утверждается ДОУ.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в ДОУ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воспитанников группы раннего возраста устанавливается адаптационный период в первые две недели сентября.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для детей раннего возраста составляет 35 недель, для детей дошкольного возраста – 37 недель.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каникул: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(10 календарных дней).</w:t>
      </w:r>
    </w:p>
    <w:p w:rsidR="0017042F" w:rsidRDefault="0017042F" w:rsidP="0017042F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Летний оздоровительный период – 92 дня.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непосредственно образовательной деятельности воспитанников составляет: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раннего возраста -  не более 10 минут;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4 лет – не более 15 минут;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до 5 лет – не более 20 минут;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6 лет – не более 25 минут;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 лет – не более 30 минут.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непосредственно образовательной деятельности в неделю составляет для воспитанников: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раннего возраста -  не более 10;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4 лет – не более 10;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до 5 лет – не более 10;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6 лет – не более 15;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 лет – не более 20.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раннего возраста допускается организация непосредственно образовательной деятельности в первую и во вторую половину дня (по 8 – 10 минут). Допускается осуществлять образовательную деятельность на игровой площадке во время прогулки.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день: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4 лет – 2 НОД по 15 минут в первой половине дня;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до 5 лет – 2 НОД по 20 минут в первой половине дня;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6 лет –2 НОД (20 минут и 25 минут) в первой половине дня и 1 НОД по 25 минут во второй половине дня;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до 7 лет – 3 НОД по 30 минут в первой половине дня и 1 НОД по 30 минут во второй половине дня.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осуществляется проведение  физкультурных минуток.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Перерывы между периодами непосредственно образовательной деятельности составляют не менее 10 минут.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 в рамках реализации основной образовательной программы дошкольного образования осуществляются по подгруппам 2-3 раза в неделю.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физическому развитию  в рамках реализации основной образовательной программы дошкольного образования воспитанников от 3 до 7 лет организуются не менее 3 раз в неделю.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5-7 лет 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</w:t>
      </w:r>
    </w:p>
    <w:p w:rsidR="0017042F" w:rsidRDefault="0017042F" w:rsidP="0017042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теплое время года непосредственно образовательная деятельность по физическому развитию детей организуется по возможности на открытом воздухе. </w:t>
      </w:r>
    </w:p>
    <w:p w:rsidR="0017042F" w:rsidRDefault="0017042F" w:rsidP="001704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4669" w:rsidRDefault="00394669"/>
    <w:sectPr w:rsidR="00394669" w:rsidSect="0039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918"/>
    <w:multiLevelType w:val="multilevel"/>
    <w:tmpl w:val="6D049B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42F"/>
    <w:rsid w:val="00080749"/>
    <w:rsid w:val="00087CD0"/>
    <w:rsid w:val="0009696E"/>
    <w:rsid w:val="0017042F"/>
    <w:rsid w:val="00394669"/>
    <w:rsid w:val="003E75D9"/>
    <w:rsid w:val="004F1A36"/>
    <w:rsid w:val="006C0FB5"/>
    <w:rsid w:val="00772933"/>
    <w:rsid w:val="007A5086"/>
    <w:rsid w:val="007E76E5"/>
    <w:rsid w:val="00800F3E"/>
    <w:rsid w:val="00930021"/>
    <w:rsid w:val="00AB1206"/>
    <w:rsid w:val="00D26DF8"/>
    <w:rsid w:val="00F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42F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A5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2014-09-22T17:36:00Z</dcterms:created>
  <dcterms:modified xsi:type="dcterms:W3CDTF">2015-02-19T08:16:00Z</dcterms:modified>
</cp:coreProperties>
</file>